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CE2B36" w:rsidR="00F93C80" w:rsidP="00CE2B36" w:rsidRDefault="00CE2B36" w14:paraId="20F05200" w14:textId="787FF77C">
      <w:pPr>
        <w:pStyle w:val="000H1"/>
      </w:pPr>
      <w:r>
        <w:t xml:space="preserve">Global launch </w:t>
      </w:r>
      <w:proofErr w:type="spellStart"/>
      <w:r>
        <w:t>of</w:t>
      </w:r>
      <w:proofErr w:type="spellEnd"/>
      <w:r>
        <w:t xml:space="preserve"> adidas x Audi Revolut F1 Team </w:t>
      </w:r>
      <w:proofErr w:type="spellStart"/>
      <w:r>
        <w:t>collection</w:t>
      </w:r>
      <w:proofErr w:type="spellEnd"/>
    </w:p>
    <w:p w:rsidRPr="00DD215F" w:rsidR="00093ED7" w:rsidP="00093ED7" w:rsidRDefault="00093ED7" w14:paraId="7E3FF39F" w14:textId="77777777">
      <w:pPr>
        <w:pStyle w:val="000Bulletpoint"/>
        <w:numPr>
          <w:ilvl w:val="0"/>
          <w:numId w:val="1"/>
        </w:numPr>
        <w:ind w:right="0"/>
        <w:rPr>
          <w:lang w:val="en-US"/>
        </w:rPr>
      </w:pPr>
      <w:r w:rsidRPr="005F34DC">
        <w:rPr>
          <w:lang w:val="en-US"/>
        </w:rPr>
        <w:t>Team</w:t>
      </w:r>
      <w:r>
        <w:rPr>
          <w:lang w:val="en-US"/>
        </w:rPr>
        <w:t>wear</w:t>
      </w:r>
      <w:r w:rsidRPr="005F34DC">
        <w:rPr>
          <w:lang w:val="en-US"/>
        </w:rPr>
        <w:t xml:space="preserve"> and </w:t>
      </w:r>
      <w:r>
        <w:rPr>
          <w:lang w:val="en-US"/>
        </w:rPr>
        <w:t>fanwear</w:t>
      </w:r>
      <w:r w:rsidRPr="005F34DC">
        <w:rPr>
          <w:lang w:val="en-US"/>
        </w:rPr>
        <w:t xml:space="preserve"> </w:t>
      </w:r>
      <w:r>
        <w:rPr>
          <w:lang w:val="en-US"/>
        </w:rPr>
        <w:t xml:space="preserve">of </w:t>
      </w:r>
      <w:r w:rsidRPr="005F34DC">
        <w:rPr>
          <w:lang w:val="en-US"/>
        </w:rPr>
        <w:t>Audi Revolut F1 Team available from February 19</w:t>
      </w:r>
    </w:p>
    <w:p w:rsidRPr="003731A7" w:rsidR="00093ED7" w:rsidP="00093ED7" w:rsidRDefault="00093ED7" w14:paraId="76721F4F" w14:textId="77777777">
      <w:pPr>
        <w:pStyle w:val="000Bulletpoint"/>
        <w:numPr>
          <w:ilvl w:val="0"/>
          <w:numId w:val="1"/>
        </w:numPr>
        <w:ind w:right="0"/>
        <w:rPr>
          <w:lang w:val="en-US"/>
        </w:rPr>
      </w:pPr>
      <w:r w:rsidRPr="005F34DC">
        <w:rPr>
          <w:lang w:val="en-US"/>
        </w:rPr>
        <w:t xml:space="preserve">Wide range of </w:t>
      </w:r>
      <w:r w:rsidRPr="00554474">
        <w:rPr>
          <w:lang w:val="en-US"/>
        </w:rPr>
        <w:t>apparel, footwear and accessories</w:t>
      </w:r>
    </w:p>
    <w:p w:rsidRPr="00093ED7" w:rsidR="00093ED7" w:rsidP="00093ED7" w:rsidRDefault="00093ED7" w14:paraId="522F5E42" w14:textId="7D5695FA">
      <w:pPr>
        <w:pStyle w:val="000Bulletpoint"/>
        <w:numPr>
          <w:ilvl w:val="0"/>
          <w:numId w:val="1"/>
        </w:numPr>
        <w:ind w:right="0"/>
        <w:rPr>
          <w:lang w:val="en-US"/>
        </w:rPr>
      </w:pPr>
      <w:r w:rsidRPr="00554474">
        <w:rPr>
          <w:lang w:val="en-US"/>
        </w:rPr>
        <w:t>The collection marks the first of many drops throughout the season</w:t>
      </w:r>
    </w:p>
    <w:p w:rsidRPr="003731A7" w:rsidR="00237EF9" w:rsidP="00237EF9" w:rsidRDefault="00237EF9" w14:paraId="3114CA09" w14:textId="77777777">
      <w:pPr>
        <w:pStyle w:val="000Introduction"/>
        <w:jc w:val="both"/>
        <w:rPr>
          <w:lang w:val="en-US"/>
        </w:rPr>
      </w:pPr>
      <w:r w:rsidRPr="7D03A9F5">
        <w:rPr>
          <w:rFonts w:eastAsia="Audi Type" w:cs="Audi Type"/>
          <w:lang w:val="en-US"/>
        </w:rPr>
        <w:t>Ingolstadt/</w:t>
      </w:r>
      <w:proofErr w:type="spellStart"/>
      <w:r w:rsidRPr="7D03A9F5">
        <w:rPr>
          <w:rFonts w:eastAsia="Audi Type" w:cs="Audi Type"/>
          <w:lang w:val="en-US"/>
        </w:rPr>
        <w:t>Hinwil</w:t>
      </w:r>
      <w:proofErr w:type="spellEnd"/>
      <w:r w:rsidRPr="7D03A9F5">
        <w:rPr>
          <w:rFonts w:eastAsia="Audi Type" w:cs="Audi Type"/>
          <w:lang w:val="en-US"/>
        </w:rPr>
        <w:t xml:space="preserve">/Herzogenaurach, February 18, 2026 – Audi will be entering Formula 1 with its own factory team starting in March. Just in time for the debut </w:t>
      </w:r>
      <w:r>
        <w:rPr>
          <w:rFonts w:eastAsia="Audi Type" w:cs="Audi Type"/>
          <w:lang w:val="en-US"/>
        </w:rPr>
        <w:t>in</w:t>
      </w:r>
      <w:r w:rsidRPr="7D03A9F5">
        <w:rPr>
          <w:rFonts w:eastAsia="Audi Type" w:cs="Audi Type"/>
          <w:lang w:val="en-US"/>
        </w:rPr>
        <w:t xml:space="preserve"> the pinnacle of motorsport, fans will be able to express their enthusiasm and support for the team in style</w:t>
      </w:r>
      <w:r>
        <w:rPr>
          <w:rFonts w:eastAsia="Audi Type" w:cs="Audi Type"/>
          <w:lang w:val="en-US"/>
        </w:rPr>
        <w:t xml:space="preserve">. </w:t>
      </w:r>
      <w:r w:rsidRPr="001D48DE">
        <w:rPr>
          <w:rFonts w:eastAsia="Audi Type" w:cs="Audi Type"/>
          <w:lang w:val="en-US"/>
        </w:rPr>
        <w:t>The inaugural</w:t>
      </w:r>
      <w:r>
        <w:rPr>
          <w:rFonts w:eastAsia="Audi Type" w:cs="Audi Type"/>
          <w:lang w:val="en-US"/>
        </w:rPr>
        <w:t xml:space="preserve"> </w:t>
      </w:r>
      <w:r w:rsidRPr="00554474">
        <w:rPr>
          <w:rFonts w:eastAsia="Audi Type" w:cs="Audi Type"/>
          <w:lang w:val="en-US"/>
        </w:rPr>
        <w:t>adidas x Audi Revolut F1 Team</w:t>
      </w:r>
      <w:r>
        <w:rPr>
          <w:rFonts w:eastAsia="Audi Type" w:cs="Audi Type"/>
          <w:lang w:val="en-US"/>
        </w:rPr>
        <w:t xml:space="preserve"> </w:t>
      </w:r>
      <w:r w:rsidRPr="00554474">
        <w:rPr>
          <w:rFonts w:eastAsia="Audi Type" w:cs="Audi Type"/>
          <w:lang w:val="en-US"/>
        </w:rPr>
        <w:t>collection for team and fans</w:t>
      </w:r>
      <w:r>
        <w:rPr>
          <w:rFonts w:eastAsia="Audi Type" w:cs="Audi Type"/>
          <w:lang w:val="en-US"/>
        </w:rPr>
        <w:t xml:space="preserve"> is</w:t>
      </w:r>
      <w:r w:rsidRPr="7D03A9F5">
        <w:rPr>
          <w:rFonts w:eastAsia="Audi Type" w:cs="Audi Type"/>
          <w:lang w:val="en-US"/>
        </w:rPr>
        <w:t xml:space="preserve"> available in stores </w:t>
      </w:r>
      <w:r>
        <w:rPr>
          <w:rFonts w:eastAsia="Audi Type" w:cs="Audi Type"/>
          <w:lang w:val="en-US"/>
        </w:rPr>
        <w:t xml:space="preserve">starting </w:t>
      </w:r>
      <w:r w:rsidRPr="7D03A9F5">
        <w:rPr>
          <w:rFonts w:eastAsia="Audi Type" w:cs="Audi Type"/>
          <w:lang w:val="en-US"/>
        </w:rPr>
        <w:t>February</w:t>
      </w:r>
      <w:r>
        <w:rPr>
          <w:rFonts w:eastAsia="Audi Type" w:cs="Audi Type"/>
          <w:lang w:val="en-US"/>
        </w:rPr>
        <w:t xml:space="preserve"> </w:t>
      </w:r>
      <w:r w:rsidRPr="7D03A9F5">
        <w:rPr>
          <w:rFonts w:eastAsia="Audi Type" w:cs="Audi Type"/>
          <w:lang w:val="en-US"/>
        </w:rPr>
        <w:t>19.</w:t>
      </w:r>
    </w:p>
    <w:p w:rsidRPr="001D7F2E" w:rsidR="001D7F2E" w:rsidP="001D7F2E" w:rsidRDefault="001D7F2E" w14:paraId="3D6E559A" w14:textId="77777777">
      <w:pPr>
        <w:spacing w:before="240" w:after="0" w:line="276" w:lineRule="auto"/>
        <w:rPr>
          <w:rFonts w:ascii="Audi Type" w:hAnsi="Audi Type" w:eastAsia="Times New Roman" w:cs="Times New Roman"/>
          <w:color w:val="000000" w:themeColor="text1"/>
          <w:sz w:val="20"/>
          <w:szCs w:val="20"/>
          <w:lang w:eastAsia="de-DE"/>
        </w:rPr>
      </w:pPr>
      <w:r w:rsidRPr="001D7F2E">
        <w:rPr>
          <w:rFonts w:ascii="Audi Type" w:hAnsi="Audi Type" w:eastAsia="Times New Roman" w:cs="Times New Roman"/>
          <w:color w:val="000000" w:themeColor="text1"/>
          <w:sz w:val="20"/>
          <w:szCs w:val="20"/>
          <w:lang w:eastAsia="de-DE"/>
        </w:rPr>
        <w:t>With its entry into Formula 1, Audi aims to inspire people around the world, win new fans for the brand, and build a global community that extends beyond motorsport. To support this ambition, the team is launching a dedicated collection in collaboration with global sports performance brand adidas, which will initially comprise more than 160 different clothing items and accessories.</w:t>
      </w:r>
    </w:p>
    <w:p w:rsidRPr="001D7F2E" w:rsidR="001D7F2E" w:rsidP="001D7F2E" w:rsidRDefault="001D7F2E" w14:paraId="4CD6C7BE" w14:textId="77777777">
      <w:pPr>
        <w:spacing w:before="240" w:after="0" w:line="276" w:lineRule="auto"/>
        <w:rPr>
          <w:rFonts w:ascii="Audi Type" w:hAnsi="Audi Type" w:eastAsia="Times New Roman" w:cs="Times New Roman"/>
          <w:color w:val="000000" w:themeColor="text1"/>
          <w:sz w:val="20"/>
          <w:szCs w:val="20"/>
          <w:lang w:eastAsia="de-DE"/>
        </w:rPr>
      </w:pPr>
      <w:r w:rsidRPr="001D7F2E">
        <w:rPr>
          <w:rFonts w:ascii="Audi Type" w:hAnsi="Audi Type" w:eastAsia="Times New Roman" w:cs="Times New Roman"/>
          <w:color w:val="000000" w:themeColor="text1"/>
          <w:sz w:val="20"/>
          <w:szCs w:val="20"/>
          <w:lang w:eastAsia="de-DE"/>
        </w:rPr>
        <w:t>The adidas x Audi Revolut F1 drop gives fans the choice between official teamwear and a lifestyle fanwear collection. Both ranges deliver the same premium standards of quality, comfort, and design.</w:t>
      </w:r>
    </w:p>
    <w:p w:rsidRPr="001D7F2E" w:rsidR="001D7F2E" w:rsidP="001D7F2E" w:rsidRDefault="001D7F2E" w14:paraId="66B992D9" w14:textId="77777777">
      <w:pPr>
        <w:spacing w:before="240" w:after="0" w:line="276" w:lineRule="auto"/>
        <w:rPr>
          <w:rFonts w:ascii="Audi Type" w:hAnsi="Audi Type" w:eastAsia="Times New Roman" w:cs="Times New Roman"/>
          <w:color w:val="000000" w:themeColor="text1"/>
          <w:sz w:val="20"/>
          <w:szCs w:val="20"/>
          <w:lang w:eastAsia="de-DE"/>
        </w:rPr>
      </w:pPr>
      <w:r w:rsidRPr="001D7F2E">
        <w:rPr>
          <w:rFonts w:ascii="Audi Type" w:hAnsi="Audi Type" w:eastAsia="Times New Roman" w:cs="Times New Roman"/>
          <w:color w:val="000000" w:themeColor="text1"/>
          <w:sz w:val="20"/>
          <w:szCs w:val="20"/>
          <w:lang w:eastAsia="de-DE"/>
        </w:rPr>
        <w:t>As a blend of modern lifestyle and sportswear, the fan collection – including the DNA Range, the Elevated Fanwear Range and drivers’ merchandise – targets a broad audience. Designed for everyday wear, not just race weekends, the diverse product portfolio spans T</w:t>
      </w:r>
      <w:r w:rsidRPr="001D7F2E">
        <w:rPr>
          <w:rFonts w:ascii="Cambria Math" w:hAnsi="Cambria Math" w:eastAsia="Times New Roman" w:cs="Cambria Math"/>
          <w:color w:val="000000" w:themeColor="text1"/>
          <w:sz w:val="20"/>
          <w:szCs w:val="20"/>
          <w:lang w:eastAsia="de-DE"/>
        </w:rPr>
        <w:t>‑</w:t>
      </w:r>
      <w:r w:rsidRPr="001D7F2E">
        <w:rPr>
          <w:rFonts w:ascii="Audi Type" w:hAnsi="Audi Type" w:eastAsia="Times New Roman" w:cs="Times New Roman"/>
          <w:color w:val="000000" w:themeColor="text1"/>
          <w:sz w:val="20"/>
          <w:szCs w:val="20"/>
          <w:lang w:eastAsia="de-DE"/>
        </w:rPr>
        <w:t>shirts, hoodies, jackets, caps, shoes and more. The DNA Range forms the foundation of the collection, focusing on essential pieces built around core styles and the team’s primary colors to clearly express the Audi Revolut F1 Team identity. The Elevated Fanwear Range complements this with lifestyle</w:t>
      </w:r>
      <w:r w:rsidRPr="001D7F2E">
        <w:rPr>
          <w:rFonts w:ascii="Cambria Math" w:hAnsi="Cambria Math" w:eastAsia="Times New Roman" w:cs="Cambria Math"/>
          <w:color w:val="000000" w:themeColor="text1"/>
          <w:sz w:val="20"/>
          <w:szCs w:val="20"/>
          <w:lang w:eastAsia="de-DE"/>
        </w:rPr>
        <w:t>‑</w:t>
      </w:r>
      <w:r w:rsidRPr="001D7F2E">
        <w:rPr>
          <w:rFonts w:ascii="Audi Type" w:hAnsi="Audi Type" w:eastAsia="Times New Roman" w:cs="Times New Roman"/>
          <w:color w:val="000000" w:themeColor="text1"/>
          <w:sz w:val="20"/>
          <w:szCs w:val="20"/>
          <w:lang w:eastAsia="de-DE"/>
        </w:rPr>
        <w:t>driven key pieces that combine comfort, clean design and subtle branding for a modern everyday look. In addition, the collection includes exclusive merchandise from the team’s two drivers, Nico Hülkenberg and Gabriel Bortoleto. Several limited</w:t>
      </w:r>
      <w:r w:rsidRPr="001D7F2E">
        <w:rPr>
          <w:rFonts w:ascii="Cambria Math" w:hAnsi="Cambria Math" w:eastAsia="Times New Roman" w:cs="Cambria Math"/>
          <w:color w:val="000000" w:themeColor="text1"/>
          <w:sz w:val="20"/>
          <w:szCs w:val="20"/>
          <w:lang w:eastAsia="de-DE"/>
        </w:rPr>
        <w:t>‑</w:t>
      </w:r>
      <w:r w:rsidRPr="001D7F2E">
        <w:rPr>
          <w:rFonts w:ascii="Audi Type" w:hAnsi="Audi Type" w:eastAsia="Times New Roman" w:cs="Times New Roman"/>
          <w:color w:val="000000" w:themeColor="text1"/>
          <w:sz w:val="20"/>
          <w:szCs w:val="20"/>
          <w:lang w:eastAsia="de-DE"/>
        </w:rPr>
        <w:t>edition special drops released throughout the season further expand the collection – bold statements that celebrate style, culture and the evolving identity of the Audi Revolut F1 Team.</w:t>
      </w:r>
    </w:p>
    <w:p w:rsidRPr="001D7F2E" w:rsidR="001D7F2E" w:rsidP="63673333" w:rsidRDefault="001D7F2E" w14:paraId="6C946EB8" w14:textId="55DDD4FC">
      <w:pPr>
        <w:spacing w:before="240" w:after="0" w:line="276" w:lineRule="auto"/>
        <w:rPr>
          <w:rFonts w:ascii="Audi Type" w:hAnsi="Audi Type" w:eastAsia="Times New Roman" w:cs="Times New Roman"/>
          <w:color w:val="000000" w:themeColor="text1" w:themeTint="FF" w:themeShade="FF"/>
          <w:sz w:val="20"/>
          <w:szCs w:val="20"/>
          <w:lang w:eastAsia="de-DE"/>
        </w:rPr>
      </w:pPr>
      <w:r w:rsidRPr="63673333" w:rsidR="001D7F2E">
        <w:rPr>
          <w:rFonts w:ascii="Audi Type" w:hAnsi="Audi Type" w:eastAsia="Times New Roman" w:cs="Times New Roman"/>
          <w:color w:val="000000" w:themeColor="text1" w:themeTint="FF" w:themeShade="FF"/>
          <w:sz w:val="20"/>
          <w:szCs w:val="20"/>
          <w:lang w:eastAsia="de-DE"/>
        </w:rPr>
        <w:t xml:space="preserve">Audi Revolut F1 Team and adidas presented their official teamwear in Berlin in January. The high-quality functional clothing incorporates the latest adidas technologies and includes technical pieces tailored to the needs of the entire team – from drivers and engineers to mechanics. </w:t>
      </w:r>
    </w:p>
    <w:p w:rsidRPr="001D7F2E" w:rsidR="001D7F2E" w:rsidP="001D7F2E" w:rsidRDefault="001D7F2E" w14:paraId="4D91DA77" w14:textId="14CB798C">
      <w:pPr>
        <w:spacing w:before="240" w:after="0" w:line="276" w:lineRule="auto"/>
        <w:rPr>
          <w:rFonts w:ascii="Audi Type" w:hAnsi="Audi Type" w:eastAsia="Times New Roman" w:cs="Times New Roman"/>
          <w:color w:val="000000" w:themeColor="text1"/>
          <w:sz w:val="20"/>
          <w:szCs w:val="20"/>
          <w:lang w:eastAsia="de-DE"/>
        </w:rPr>
      </w:pPr>
      <w:r w:rsidRPr="63673333" w:rsidR="001D7F2E">
        <w:rPr>
          <w:rFonts w:ascii="Audi Type" w:hAnsi="Audi Type" w:eastAsia="Times New Roman" w:cs="Times New Roman"/>
          <w:color w:val="000000" w:themeColor="text1" w:themeTint="FF" w:themeShade="FF"/>
          <w:sz w:val="20"/>
          <w:szCs w:val="20"/>
          <w:lang w:eastAsia="de-DE"/>
        </w:rPr>
        <w:t>Each item is precisely developed for its specific purpose: performance-driven athletic wear for the drivers, stylish and ergonomically designed garments for long days at the racetrack for the engineers, and durable, function-optimized pieces that support the mechanics in their demanding tasks.</w:t>
      </w:r>
    </w:p>
    <w:p w:rsidRPr="001D7F2E" w:rsidR="001D7F2E" w:rsidP="001D7F2E" w:rsidRDefault="001D7F2E" w14:paraId="6F76EB1B" w14:textId="77777777">
      <w:pPr>
        <w:spacing w:before="240" w:after="0" w:line="276" w:lineRule="auto"/>
        <w:rPr>
          <w:rFonts w:ascii="Audi Type" w:hAnsi="Audi Type" w:eastAsia="Times New Roman" w:cs="Times New Roman"/>
          <w:color w:val="000000" w:themeColor="text1"/>
          <w:sz w:val="20"/>
          <w:szCs w:val="20"/>
          <w:lang w:eastAsia="de-DE"/>
        </w:rPr>
      </w:pPr>
      <w:r w:rsidRPr="001D7F2E">
        <w:rPr>
          <w:rFonts w:ascii="Audi Type" w:hAnsi="Audi Type" w:eastAsia="Times New Roman" w:cs="Times New Roman"/>
          <w:color w:val="000000" w:themeColor="text1"/>
          <w:sz w:val="20"/>
          <w:szCs w:val="20"/>
          <w:lang w:eastAsia="de-DE"/>
        </w:rPr>
        <w:lastRenderedPageBreak/>
        <w:t xml:space="preserve">The subtle gray and chalk tones are derived from the titanium-colored paintwork of the Audi R26. Red accents, typical of the overall visual appearance of Audi in Formula 1, serve as a connecting element. </w:t>
      </w:r>
    </w:p>
    <w:p w:rsidR="00E7354D" w:rsidP="001D7F2E" w:rsidRDefault="001D7F2E" w14:paraId="58EA9282" w14:textId="13B50DAE">
      <w:pPr>
        <w:spacing w:before="240" w:after="0" w:line="276" w:lineRule="auto"/>
        <w:rPr>
          <w:rFonts w:ascii="Audi Type" w:hAnsi="Audi Type" w:eastAsia="Times New Roman" w:cs="Times New Roman"/>
          <w:color w:val="000000" w:themeColor="text1"/>
          <w:sz w:val="20"/>
          <w:szCs w:val="20"/>
          <w:lang w:eastAsia="de-DE"/>
        </w:rPr>
      </w:pPr>
      <w:r w:rsidRPr="001D7F2E">
        <w:rPr>
          <w:rFonts w:ascii="Audi Type" w:hAnsi="Audi Type" w:eastAsia="Times New Roman" w:cs="Times New Roman"/>
          <w:color w:val="000000" w:themeColor="text1"/>
          <w:sz w:val="20"/>
          <w:szCs w:val="20"/>
          <w:lang w:eastAsia="de-DE"/>
        </w:rPr>
        <w:t xml:space="preserve">The complete collection, with its two lines, Teamwear and Fanwear, will be available from February 19 via the new </w:t>
      </w:r>
      <w:hyperlink w:history="1" r:id="rId11">
        <w:r w:rsidRPr="001D7F2E">
          <w:rPr>
            <w:rStyle w:val="Hyperlink"/>
            <w:rFonts w:eastAsia="Times New Roman" w:cs="Times New Roman"/>
            <w:szCs w:val="20"/>
            <w:lang w:eastAsia="de-DE"/>
          </w:rPr>
          <w:t>e-commerce portal</w:t>
        </w:r>
      </w:hyperlink>
      <w:r w:rsidRPr="001D7F2E">
        <w:rPr>
          <w:rFonts w:ascii="Audi Type" w:hAnsi="Audi Type" w:eastAsia="Times New Roman" w:cs="Times New Roman"/>
          <w:color w:val="000000" w:themeColor="text1"/>
          <w:sz w:val="20"/>
          <w:szCs w:val="20"/>
          <w:lang w:eastAsia="de-DE"/>
        </w:rPr>
        <w:t xml:space="preserve"> of Audi Revolut F1 Team, at </w:t>
      </w:r>
      <w:hyperlink w:history="1" r:id="rId12">
        <w:r w:rsidRPr="001D7F2E">
          <w:rPr>
            <w:rStyle w:val="Hyperlink"/>
            <w:rFonts w:eastAsia="Times New Roman" w:cs="Times New Roman"/>
            <w:szCs w:val="20"/>
            <w:lang w:eastAsia="de-DE"/>
          </w:rPr>
          <w:t>adidas.com/motorsport</w:t>
        </w:r>
      </w:hyperlink>
      <w:r w:rsidRPr="001D7F2E">
        <w:rPr>
          <w:rFonts w:ascii="Audi Type" w:hAnsi="Audi Type" w:eastAsia="Times New Roman" w:cs="Times New Roman"/>
          <w:color w:val="000000" w:themeColor="text1"/>
          <w:sz w:val="20"/>
          <w:szCs w:val="20"/>
          <w:lang w:eastAsia="de-DE"/>
        </w:rPr>
        <w:t>, and from selected adidas and Audi retail partners.</w:t>
      </w:r>
    </w:p>
    <w:p w:rsidRPr="001D7F2E" w:rsidR="001D7F2E" w:rsidP="001D7F2E" w:rsidRDefault="001D7F2E" w14:paraId="33B483B7" w14:textId="77777777">
      <w:pPr>
        <w:spacing w:before="240" w:after="0" w:line="276" w:lineRule="auto"/>
        <w:rPr>
          <w:rFonts w:ascii="Audi Type" w:hAnsi="Audi Type" w:eastAsia="Times New Roman" w:cs="Times New Roman"/>
          <w:color w:val="000000" w:themeColor="text1"/>
          <w:sz w:val="20"/>
          <w:szCs w:val="20"/>
          <w:lang w:eastAsia="de-DE"/>
        </w:rPr>
      </w:pPr>
    </w:p>
    <w:tbl>
      <w:tblPr>
        <w:tblStyle w:val="000TabelleAUDI1"/>
        <w:tblW w:w="0" w:type="auto"/>
        <w:tblInd w:w="0" w:type="dxa"/>
        <w:tblBorders>
          <w:top w:val="none" w:color="000000" w:sz="12" w:space="0"/>
          <w:left w:val="none" w:color="000000" w:sz="12" w:space="0"/>
          <w:bottom w:val="none" w:color="000000" w:sz="12" w:space="0"/>
          <w:right w:val="none" w:color="000000" w:sz="12" w:space="0"/>
          <w:insideH w:val="none" w:color="000000" w:sz="12" w:space="0"/>
          <w:insideV w:val="none" w:color="000000" w:sz="12" w:space="0"/>
        </w:tblBorders>
        <w:tblLayout w:type="fixed"/>
        <w:tblLook w:val="04A0" w:firstRow="1" w:lastRow="0" w:firstColumn="1" w:lastColumn="0" w:noHBand="0" w:noVBand="1"/>
      </w:tblPr>
      <w:tblGrid>
        <w:gridCol w:w="4380"/>
        <w:gridCol w:w="4470"/>
      </w:tblGrid>
      <w:tr w:rsidRPr="00C03A50" w:rsidR="006F16CE" w:rsidTr="5EC570A8" w14:paraId="16042DEE" w14:textId="77777777">
        <w:trPr>
          <w:trHeight w:val="300"/>
        </w:trPr>
        <w:tc>
          <w:tcPr>
            <w:tcW w:w="4380" w:type="dxa"/>
            <w:tcMar>
              <w:left w:w="105" w:type="dxa"/>
              <w:right w:w="105" w:type="dxa"/>
            </w:tcMar>
          </w:tcPr>
          <w:p w:rsidRPr="00D01870" w:rsidR="00D16EF6" w:rsidP="00F87251" w:rsidRDefault="56954F4B" w14:paraId="26253FD8" w14:textId="77777777">
            <w:pPr>
              <w:suppressAutoHyphens/>
              <w:spacing w:before="240"/>
              <w:rPr>
                <w:rFonts w:eastAsia="Audi Type" w:cs="Audi Type"/>
                <w:b/>
                <w:bCs/>
                <w:lang w:val="en-GB" w:eastAsia="de-DE"/>
              </w:rPr>
            </w:pPr>
            <w:r w:rsidRPr="5EC570A8">
              <w:rPr>
                <w:rFonts w:eastAsia="Audi Type" w:cs="Audi Type"/>
                <w:b/>
                <w:bCs/>
                <w:lang w:val="en-GB" w:eastAsia="de-DE"/>
              </w:rPr>
              <w:t>Audi Middle East Communications</w:t>
            </w:r>
          </w:p>
          <w:p w:rsidRPr="00D01870" w:rsidR="00D16EF6" w:rsidP="00F87251" w:rsidRDefault="56954F4B" w14:paraId="7E0F18C2" w14:textId="77777777">
            <w:pPr>
              <w:suppressAutoHyphens/>
              <w:spacing w:before="240"/>
              <w:rPr>
                <w:rFonts w:eastAsia="Audi Type" w:cs="Audi Type"/>
                <w:lang w:val="en-GB" w:eastAsia="de-DE"/>
              </w:rPr>
            </w:pPr>
            <w:r w:rsidRPr="5EC570A8">
              <w:rPr>
                <w:rFonts w:eastAsia="Audi Type" w:cs="Audi Type"/>
                <w:lang w:val="en-GB" w:eastAsia="de-DE"/>
              </w:rPr>
              <w:t>Angelina Getmanchuk</w:t>
            </w:r>
          </w:p>
          <w:p w:rsidRPr="00D01870" w:rsidR="00D16EF6" w:rsidP="00F87251" w:rsidRDefault="56954F4B" w14:paraId="3C71409F" w14:textId="77777777">
            <w:pPr>
              <w:suppressAutoHyphens/>
              <w:spacing w:before="240"/>
              <w:rPr>
                <w:rFonts w:eastAsia="Audi Type" w:cs="Audi Type"/>
                <w:lang w:val="en-GB" w:eastAsia="de-DE"/>
              </w:rPr>
            </w:pPr>
            <w:r w:rsidRPr="5EC570A8">
              <w:rPr>
                <w:rFonts w:eastAsia="Audi Type" w:cs="Audi Type"/>
                <w:lang w:val="en-GB" w:eastAsia="de-DE"/>
              </w:rPr>
              <w:t xml:space="preserve">Email: </w:t>
            </w:r>
            <w:hyperlink r:id="rId13">
              <w:r w:rsidRPr="5EC570A8">
                <w:rPr>
                  <w:rStyle w:val="Hyperlink"/>
                  <w:rFonts w:eastAsia="Audi Type" w:cs="Audi Type"/>
                  <w:lang w:val="en-GB" w:eastAsia="de-DE"/>
                </w:rPr>
                <w:t>angelina.getmanchuk@vwgme.com</w:t>
              </w:r>
            </w:hyperlink>
          </w:p>
          <w:p w:rsidRPr="00D01870" w:rsidR="00D16EF6" w:rsidP="00F87251" w:rsidRDefault="56954F4B" w14:paraId="5FC8D53F" w14:textId="77777777">
            <w:pPr>
              <w:tabs>
                <w:tab w:val="left" w:pos="567"/>
              </w:tabs>
              <w:spacing w:before="240"/>
              <w:ind w:left="-111" w:firstLine="111"/>
              <w:rPr>
                <w:rFonts w:eastAsia="Calibri"/>
                <w:lang w:val="en-GB"/>
              </w:rPr>
            </w:pPr>
            <w:hyperlink r:id="rId14">
              <w:r w:rsidRPr="5EC570A8">
                <w:rPr>
                  <w:rFonts w:eastAsia="Audi Type" w:cs="Audi Type"/>
                  <w:color w:val="0000FF"/>
                  <w:u w:val="single"/>
                  <w:lang w:val="en-GB"/>
                </w:rPr>
                <w:t>news.audimiddleeast.com</w:t>
              </w:r>
              <w:r w:rsidR="00D16EF6">
                <w:br/>
              </w:r>
            </w:hyperlink>
          </w:p>
          <w:p w:rsidRPr="00C03A50" w:rsidR="006F16CE" w:rsidP="00F87251" w:rsidRDefault="006F16CE" w14:paraId="53801C38" w14:textId="77777777">
            <w:pPr>
              <w:tabs>
                <w:tab w:val="left" w:pos="567"/>
              </w:tabs>
              <w:spacing w:before="240"/>
              <w:ind w:left="-111" w:firstLine="111"/>
              <w:rPr>
                <w:rFonts w:eastAsia="Calibri" w:cs="Calibri"/>
                <w:lang w:val="en-GB"/>
              </w:rPr>
            </w:pPr>
            <w:r w:rsidRPr="00C03A50">
              <w:rPr>
                <w:noProof/>
                <w:lang w:val="en-GB"/>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5">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lang w:val="en-GB"/>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8">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rsidRPr="00C03A50" w:rsidR="006F16CE" w:rsidP="00F87251" w:rsidRDefault="5A071C13" w14:paraId="74C76130" w14:textId="72693598">
            <w:pPr>
              <w:suppressAutoHyphens/>
              <w:spacing w:before="240"/>
              <w:rPr>
                <w:rFonts w:eastAsia="Audi Type" w:cs="Audi Type"/>
                <w:b/>
                <w:bCs/>
                <w:lang w:val="en-GB" w:eastAsia="de-DE"/>
              </w:rPr>
            </w:pPr>
            <w:r w:rsidRPr="5EC570A8">
              <w:rPr>
                <w:rFonts w:eastAsia="Audi Type" w:cs="Audi Type"/>
                <w:b/>
                <w:bCs/>
                <w:lang w:val="en-GB" w:eastAsia="de-DE"/>
              </w:rPr>
              <w:t xml:space="preserve">The Romans </w:t>
            </w:r>
          </w:p>
          <w:p w:rsidRPr="00C03A50" w:rsidR="006F16CE" w:rsidP="00F87251" w:rsidRDefault="5A071C13" w14:paraId="23D6866F" w14:textId="5049E62F">
            <w:pPr>
              <w:suppressAutoHyphens/>
              <w:spacing w:before="240"/>
              <w:jc w:val="both"/>
              <w:rPr>
                <w:rFonts w:eastAsia="Audi Type" w:cs="Audi Type"/>
                <w:b/>
                <w:bCs/>
                <w:lang w:val="en-GB" w:eastAsia="de-DE"/>
              </w:rPr>
            </w:pPr>
            <w:r w:rsidRPr="5EC570A8">
              <w:rPr>
                <w:rFonts w:eastAsia="Audi Type" w:cs="Audi Type"/>
                <w:lang w:val="en-GB" w:eastAsia="de-DE"/>
              </w:rPr>
              <w:t xml:space="preserve">Audi Middle East PR Partner </w:t>
            </w:r>
          </w:p>
          <w:p w:rsidRPr="00C03A50" w:rsidR="006F16CE" w:rsidP="00F87251" w:rsidRDefault="5A071C13" w14:paraId="32DAFC0C" w14:textId="5DE6F981">
            <w:pPr>
              <w:suppressAutoHyphens/>
              <w:spacing w:before="240"/>
              <w:jc w:val="both"/>
              <w:rPr>
                <w:rFonts w:eastAsia="Audi Type" w:cs="Audi Type"/>
                <w:b/>
                <w:bCs/>
                <w:lang w:val="en-GB" w:eastAsia="de-DE"/>
              </w:rPr>
            </w:pPr>
            <w:r w:rsidRPr="5EC570A8">
              <w:rPr>
                <w:rFonts w:eastAsia="Audi Type" w:cs="Audi Type"/>
                <w:lang w:val="en-GB" w:eastAsia="de-DE"/>
              </w:rPr>
              <w:t xml:space="preserve">Email: </w:t>
            </w:r>
            <w:hyperlink r:id="rId19">
              <w:r w:rsidRPr="5EC570A8">
                <w:rPr>
                  <w:rFonts w:eastAsia="Audi Type" w:cs="Audi Type"/>
                  <w:color w:val="0000FF"/>
                  <w:u w:val="single"/>
                  <w:lang w:val="en-GB" w:eastAsia="de-DE"/>
                </w:rPr>
                <w:t>AudiMiddleEastPR@wearetheromans.com</w:t>
              </w:r>
            </w:hyperlink>
            <w:r w:rsidRPr="5EC570A8">
              <w:rPr>
                <w:rFonts w:eastAsia="Audi Type" w:cs="Audi Type"/>
                <w:lang w:val="en-GB" w:eastAsia="de-DE"/>
              </w:rPr>
              <w:t xml:space="preserve"> </w:t>
            </w:r>
          </w:p>
        </w:tc>
      </w:tr>
    </w:tbl>
    <w:p w:rsidRPr="00C03A50" w:rsidR="00C356EE" w:rsidP="00F87251" w:rsidRDefault="00C356EE" w14:paraId="74DC4592" w14:textId="77777777">
      <w:pPr>
        <w:pBdr>
          <w:bottom w:val="single" w:color="auto" w:sz="4" w:space="5"/>
        </w:pBdr>
        <w:spacing w:before="240"/>
        <w:rPr>
          <w:rFonts w:ascii="Audi Type" w:hAnsi="Audi Type" w:eastAsia="Times New Roman" w:cs="Times New Roman"/>
          <w:color w:val="000000" w:themeColor="text1"/>
          <w:sz w:val="18"/>
          <w:szCs w:val="18"/>
          <w:lang w:val="en-GB" w:eastAsia="de-DE"/>
        </w:rPr>
      </w:pPr>
      <w:bookmarkStart w:name="_Hlk129772683" w:id="0"/>
      <w:bookmarkStart w:name="_Hlk129772673" w:id="1"/>
    </w:p>
    <w:bookmarkEnd w:id="0"/>
    <w:bookmarkEnd w:id="1"/>
    <w:p w:rsidR="00EA7FEE" w:rsidP="00EA7FEE" w:rsidRDefault="00EA7FEE" w14:paraId="6FADFF37" w14:textId="77777777">
      <w:pPr>
        <w:pStyle w:val="paragraph"/>
        <w:spacing w:before="0" w:beforeAutospacing="0" w:after="0" w:afterAutospacing="0"/>
        <w:textAlignment w:val="baseline"/>
        <w:rPr>
          <w:rStyle w:val="normaltextrun"/>
          <w:rFonts w:ascii="Audi Type" w:hAnsi="Audi Type" w:cs="Segoe UI"/>
          <w:sz w:val="18"/>
          <w:szCs w:val="18"/>
        </w:rPr>
      </w:pPr>
      <w:r>
        <w:rPr>
          <w:rStyle w:val="normaltextrun"/>
          <w:rFonts w:ascii="Audi Type" w:hAnsi="Audi Type" w:cs="Segoe UI"/>
          <w:sz w:val="18"/>
          <w:szCs w:val="18"/>
        </w:rPr>
        <w:t>The Audi Group is one of the most successful manufacturers of automobiles and motorcycles in the premium and luxury segment. The brands Audi, Bentley, Lamborghini, and Ducati produce at 21 locations across 12 countries. In 2024, the Audi Group delivered</w:t>
      </w:r>
      <w:r>
        <w:rPr>
          <w:rStyle w:val="normaltextrun"/>
          <w:rFonts w:ascii="Arial" w:hAnsi="Arial" w:cs="Arial"/>
          <w:sz w:val="18"/>
          <w:szCs w:val="18"/>
        </w:rPr>
        <w:t> </w:t>
      </w:r>
      <w:r>
        <w:rPr>
          <w:rStyle w:val="normaltextrun"/>
          <w:rFonts w:ascii="Audi Type" w:hAnsi="Audi Type" w:cs="Segoe UI"/>
          <w:sz w:val="18"/>
          <w:szCs w:val="18"/>
        </w:rPr>
        <w:t>over 1.7 million</w:t>
      </w:r>
      <w:r>
        <w:rPr>
          <w:rStyle w:val="normaltextrun"/>
          <w:rFonts w:ascii="Arial" w:hAnsi="Arial" w:cs="Arial"/>
          <w:sz w:val="18"/>
          <w:szCs w:val="18"/>
        </w:rPr>
        <w:t> </w:t>
      </w:r>
      <w:r>
        <w:rPr>
          <w:rStyle w:val="normaltextrun"/>
          <w:rFonts w:ascii="Audi Type" w:hAnsi="Audi Type" w:cs="Segoe UI"/>
          <w:sz w:val="18"/>
          <w:szCs w:val="18"/>
        </w:rPr>
        <w:t>vehicles, generating €64.5 billion in revenue and achieving an operating profit of €3.9 billion.</w:t>
      </w:r>
    </w:p>
    <w:p w:rsidR="00EA7FEE" w:rsidP="00EA7FEE" w:rsidRDefault="00EA7FEE" w14:paraId="73D027EE" w14:textId="3495BE30">
      <w:pPr>
        <w:pStyle w:val="paragraph"/>
        <w:spacing w:before="0" w:beforeAutospacing="0" w:after="0" w:afterAutospacing="0"/>
        <w:textAlignment w:val="baseline"/>
        <w:rPr>
          <w:rFonts w:ascii="Segoe UI" w:hAnsi="Segoe UI" w:cs="Segoe UI"/>
          <w:sz w:val="18"/>
          <w:szCs w:val="18"/>
        </w:rPr>
      </w:pPr>
      <w:r>
        <w:rPr>
          <w:rStyle w:val="eop"/>
          <w:rFonts w:ascii="Audi Type" w:hAnsi="Audi Type" w:cs="Segoe UI"/>
          <w:sz w:val="18"/>
          <w:szCs w:val="18"/>
          <w:bdr w:val="none" w:color="auto" w:sz="0" w:space="0" w:frame="1"/>
          <w:shd w:val="clear" w:color="auto" w:fill="C6C6C6"/>
        </w:rPr>
        <w:t> </w:t>
      </w:r>
    </w:p>
    <w:p w:rsidRPr="00EA7FEE" w:rsidR="00A32C46" w:rsidP="00EA7FEE" w:rsidRDefault="00EA7FEE" w14:paraId="6F21799C" w14:textId="08BC22F5">
      <w:pPr>
        <w:pStyle w:val="paragraph"/>
        <w:pBdr>
          <w:bottom w:val="single" w:color="000000" w:sz="4" w:space="5"/>
        </w:pBdr>
        <w:spacing w:before="0" w:beforeAutospacing="0" w:after="0" w:afterAutospacing="0"/>
        <w:textAlignment w:val="baseline"/>
        <w:rPr>
          <w:rFonts w:ascii="Segoe UI" w:hAnsi="Segoe UI" w:cs="Segoe UI"/>
          <w:sz w:val="18"/>
          <w:szCs w:val="18"/>
        </w:rPr>
      </w:pPr>
      <w:r>
        <w:rPr>
          <w:rStyle w:val="normaltextrun"/>
          <w:rFonts w:ascii="Audi Type" w:hAnsi="Audi Type" w:cs="Segoe UI"/>
          <w:sz w:val="18"/>
          <w:szCs w:val="18"/>
        </w:rPr>
        <w:t>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w:tgtFrame="_blank" w:history="1" r:id="rId20">
        <w:r>
          <w:rPr>
            <w:rStyle w:val="normaltextrun"/>
            <w:rFonts w:ascii="Audi Type" w:hAnsi="Audi Type" w:cs="Segoe UI"/>
            <w:color w:val="000000"/>
            <w:sz w:val="18"/>
            <w:szCs w:val="18"/>
            <w:u w:val="single"/>
            <w:shd w:val="clear" w:color="auto" w:fill="E1E3E6"/>
          </w:rPr>
          <w:t>www.audi-me.com</w:t>
        </w:r>
      </w:hyperlink>
      <w:r>
        <w:rPr>
          <w:rStyle w:val="normaltextrun"/>
          <w:rFonts w:ascii="Audi Type" w:hAnsi="Audi Type" w:cs="Segoe UI"/>
          <w:sz w:val="18"/>
          <w:szCs w:val="18"/>
        </w:rPr>
        <w:t> and </w:t>
      </w:r>
      <w:hyperlink w:tgtFrame="_blank" w:history="1" r:id="rId21">
        <w:r>
          <w:rPr>
            <w:rStyle w:val="normaltextrun"/>
            <w:rFonts w:ascii="Audi Type" w:hAnsi="Audi Type" w:cs="Segoe UI"/>
            <w:color w:val="0000FF"/>
            <w:sz w:val="18"/>
            <w:szCs w:val="18"/>
            <w:u w:val="single"/>
          </w:rPr>
          <w:t>news.audimiddleeast.com</w:t>
        </w:r>
      </w:hyperlink>
      <w:r>
        <w:rPr>
          <w:rStyle w:val="normaltextrun"/>
          <w:rFonts w:ascii="Audi Type" w:hAnsi="Audi Type" w:cs="Segoe UI"/>
          <w:sz w:val="18"/>
          <w:szCs w:val="18"/>
        </w:rPr>
        <w:t>.</w:t>
      </w:r>
    </w:p>
    <w:sectPr w:rsidRPr="00EA7FEE" w:rsidR="00A32C46" w:rsidSect="00BD71D5">
      <w:headerReference w:type="default" r:id="rId22"/>
      <w:footerReference w:type="default" r:id="rId23"/>
      <w:pgSz w:w="11906" w:h="16838" w:orient="portrait"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06858" w:rsidP="00D852E6" w:rsidRDefault="00F06858" w14:paraId="5CBED9B9" w14:textId="77777777">
      <w:pPr>
        <w:spacing w:after="0" w:line="240" w:lineRule="auto"/>
      </w:pPr>
      <w:r>
        <w:separator/>
      </w:r>
    </w:p>
  </w:endnote>
  <w:endnote w:type="continuationSeparator" w:id="0">
    <w:p w:rsidR="00F06858" w:rsidP="00D852E6" w:rsidRDefault="00F06858" w14:paraId="1E497EEC" w14:textId="77777777">
      <w:pPr>
        <w:spacing w:after="0" w:line="240" w:lineRule="auto"/>
      </w:pPr>
      <w:r>
        <w:continuationSeparator/>
      </w:r>
    </w:p>
  </w:endnote>
  <w:endnote w:type="continuationNotice" w:id="1">
    <w:p w:rsidR="00F06858" w:rsidRDefault="00F06858" w14:paraId="2A40DEF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960DD" w:rsidR="0074013F" w:rsidP="0074013F" w:rsidRDefault="00000000" w14:paraId="1E744F9A" w14:textId="675FEAC5">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Pr="006960DD" w:rsidR="0074013F">
          <w:rPr>
            <w:rFonts w:ascii="Audi Type" w:hAnsi="Audi Type"/>
            <w:sz w:val="16"/>
            <w:szCs w:val="16"/>
          </w:rPr>
          <w:fldChar w:fldCharType="begin"/>
        </w:r>
        <w:r w:rsidRPr="006960DD" w:rsidR="0074013F">
          <w:rPr>
            <w:rFonts w:ascii="Audi Type" w:hAnsi="Audi Type"/>
            <w:sz w:val="16"/>
            <w:szCs w:val="16"/>
          </w:rPr>
          <w:instrText xml:space="preserve"> PAGE   \* MERGEFORMAT </w:instrText>
        </w:r>
        <w:r w:rsidRPr="006960DD" w:rsidR="0074013F">
          <w:rPr>
            <w:rFonts w:ascii="Audi Type" w:hAnsi="Audi Type"/>
            <w:sz w:val="16"/>
            <w:szCs w:val="16"/>
          </w:rPr>
          <w:fldChar w:fldCharType="separate"/>
        </w:r>
        <w:r w:rsidRPr="006960DD" w:rsidR="0091195B">
          <w:rPr>
            <w:rFonts w:ascii="Audi Type" w:hAnsi="Audi Type"/>
            <w:noProof/>
            <w:sz w:val="16"/>
            <w:szCs w:val="16"/>
          </w:rPr>
          <w:t>2</w:t>
        </w:r>
        <w:r w:rsidRPr="006960DD" w:rsidR="0074013F">
          <w:rPr>
            <w:rFonts w:ascii="Audi Type" w:hAnsi="Audi Type"/>
            <w:noProof/>
            <w:sz w:val="16"/>
            <w:szCs w:val="16"/>
          </w:rPr>
          <w:fldChar w:fldCharType="end"/>
        </w:r>
      </w:sdtContent>
    </w:sdt>
  </w:p>
  <w:p w:rsidRPr="00BD71D5" w:rsidR="00D852E6" w:rsidRDefault="00D852E6" w14:paraId="6F1E77B9" w14:textId="4300549F">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06858" w:rsidP="00D852E6" w:rsidRDefault="00F06858" w14:paraId="39F50308" w14:textId="77777777">
      <w:pPr>
        <w:spacing w:after="0" w:line="240" w:lineRule="auto"/>
      </w:pPr>
      <w:r>
        <w:separator/>
      </w:r>
    </w:p>
  </w:footnote>
  <w:footnote w:type="continuationSeparator" w:id="0">
    <w:p w:rsidR="00F06858" w:rsidP="00D852E6" w:rsidRDefault="00F06858" w14:paraId="25ED1035" w14:textId="77777777">
      <w:pPr>
        <w:spacing w:after="0" w:line="240" w:lineRule="auto"/>
      </w:pPr>
      <w:r>
        <w:continuationSeparator/>
      </w:r>
    </w:p>
  </w:footnote>
  <w:footnote w:type="continuationNotice" w:id="1">
    <w:p w:rsidR="00F06858" w:rsidRDefault="00F06858" w14:paraId="424A698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16sdtfl w16du wp14">
  <w:p w:rsidR="00D852E6" w:rsidRDefault="00C356EE" w14:paraId="102C853B" w14:textId="6C22421D">
    <w:pPr>
      <w:pStyle w:val="Header"/>
    </w:pPr>
    <w:r w:rsidRPr="00433072">
      <w:rPr>
        <w:noProof/>
        <w:lang w:val="en-GB"/>
      </w:rPr>
      <w:drawing>
        <wp:anchor distT="0" distB="0" distL="0" distR="0" simplePos="0" relativeHeight="251660288"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5469">
      <w:rPr>
        <w:noProof/>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rsidR="00D852E6" w:rsidRDefault="00D852E6" w14:paraId="16FFEA13" w14:textId="77777777">
    <w:pPr>
      <w:pStyle w:val="Header"/>
    </w:pPr>
  </w:p>
  <w:p w:rsidR="00D852E6" w:rsidRDefault="00D852E6" w14:paraId="72C392DF" w14:textId="77777777">
    <w:pPr>
      <w:pStyle w:val="Header"/>
    </w:pPr>
  </w:p>
  <w:p w:rsidR="00D852E6" w:rsidRDefault="00D852E6" w14:paraId="53E66926"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hAnsi="Noto Sans Symbols" w:eastAsia="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hint="default" w:ascii="Symbol" w:hAnsi="Symbol"/>
      </w:rPr>
    </w:lvl>
    <w:lvl w:ilvl="1" w:tplc="D9425458">
      <w:start w:val="1"/>
      <w:numFmt w:val="bullet"/>
      <w:lvlText w:val="o"/>
      <w:lvlJc w:val="left"/>
      <w:pPr>
        <w:ind w:left="1440" w:hanging="360"/>
      </w:pPr>
      <w:rPr>
        <w:rFonts w:hint="default" w:ascii="Courier New" w:hAnsi="Courier New"/>
      </w:rPr>
    </w:lvl>
    <w:lvl w:ilvl="2" w:tplc="2040BD5C">
      <w:start w:val="1"/>
      <w:numFmt w:val="bullet"/>
      <w:lvlText w:val=""/>
      <w:lvlJc w:val="left"/>
      <w:pPr>
        <w:ind w:left="2160" w:hanging="360"/>
      </w:pPr>
      <w:rPr>
        <w:rFonts w:hint="default" w:ascii="Wingdings" w:hAnsi="Wingdings"/>
      </w:rPr>
    </w:lvl>
    <w:lvl w:ilvl="3" w:tplc="1E5272EC">
      <w:start w:val="1"/>
      <w:numFmt w:val="bullet"/>
      <w:lvlText w:val=""/>
      <w:lvlJc w:val="left"/>
      <w:pPr>
        <w:ind w:left="2880" w:hanging="360"/>
      </w:pPr>
      <w:rPr>
        <w:rFonts w:hint="default" w:ascii="Symbol" w:hAnsi="Symbol"/>
      </w:rPr>
    </w:lvl>
    <w:lvl w:ilvl="4" w:tplc="4B7E92C4">
      <w:start w:val="1"/>
      <w:numFmt w:val="bullet"/>
      <w:lvlText w:val="o"/>
      <w:lvlJc w:val="left"/>
      <w:pPr>
        <w:ind w:left="3600" w:hanging="360"/>
      </w:pPr>
      <w:rPr>
        <w:rFonts w:hint="default" w:ascii="Courier New" w:hAnsi="Courier New"/>
      </w:rPr>
    </w:lvl>
    <w:lvl w:ilvl="5" w:tplc="E2347B1A">
      <w:start w:val="1"/>
      <w:numFmt w:val="bullet"/>
      <w:lvlText w:val=""/>
      <w:lvlJc w:val="left"/>
      <w:pPr>
        <w:ind w:left="4320" w:hanging="360"/>
      </w:pPr>
      <w:rPr>
        <w:rFonts w:hint="default" w:ascii="Wingdings" w:hAnsi="Wingdings"/>
      </w:rPr>
    </w:lvl>
    <w:lvl w:ilvl="6" w:tplc="F11ED5BA">
      <w:start w:val="1"/>
      <w:numFmt w:val="bullet"/>
      <w:lvlText w:val=""/>
      <w:lvlJc w:val="left"/>
      <w:pPr>
        <w:ind w:left="5040" w:hanging="360"/>
      </w:pPr>
      <w:rPr>
        <w:rFonts w:hint="default" w:ascii="Symbol" w:hAnsi="Symbol"/>
      </w:rPr>
    </w:lvl>
    <w:lvl w:ilvl="7" w:tplc="EDA2F34C">
      <w:start w:val="1"/>
      <w:numFmt w:val="bullet"/>
      <w:lvlText w:val="o"/>
      <w:lvlJc w:val="left"/>
      <w:pPr>
        <w:ind w:left="5760" w:hanging="360"/>
      </w:pPr>
      <w:rPr>
        <w:rFonts w:hint="default" w:ascii="Courier New" w:hAnsi="Courier New"/>
      </w:rPr>
    </w:lvl>
    <w:lvl w:ilvl="8" w:tplc="69764AC8">
      <w:start w:val="1"/>
      <w:numFmt w:val="bullet"/>
      <w:lvlText w:val=""/>
      <w:lvlJc w:val="left"/>
      <w:pPr>
        <w:ind w:left="6480" w:hanging="360"/>
      </w:pPr>
      <w:rPr>
        <w:rFonts w:hint="default" w:ascii="Wingdings" w:hAnsi="Wingdings"/>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hint="default" w:ascii="Symbol" w:hAnsi="Symbol"/>
        <w:b/>
        <w:i w:val="0"/>
        <w:color w:val="auto"/>
        <w:sz w:val="28"/>
        <w:u w:val="none"/>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hint="default" w:ascii="Audi Type Extended" w:hAnsi="Audi Type Extended"/>
        <w:b/>
        <w:i w:val="0"/>
        <w:color w:val="F50537"/>
        <w:sz w:val="16"/>
        <w:u w:val="none" w:color="F50537"/>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hint="default" w:ascii="Audi Type Extended" w:hAnsi="Audi Type Extended"/>
        <w:b/>
        <w:i w:val="0"/>
        <w:color w:val="auto"/>
        <w:sz w:val="28"/>
        <w:u w:val="none"/>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hint="default" w:ascii="Wingdings" w:hAnsi="Wingdings"/>
      </w:rPr>
    </w:lvl>
    <w:lvl w:ilvl="1" w:tplc="08090003" w:tentative="1">
      <w:start w:val="1"/>
      <w:numFmt w:val="bullet"/>
      <w:lvlText w:val="o"/>
      <w:lvlJc w:val="left"/>
      <w:pPr>
        <w:ind w:left="1724" w:hanging="360"/>
      </w:pPr>
      <w:rPr>
        <w:rFonts w:hint="default" w:ascii="Courier New" w:hAnsi="Courier New" w:cs="Courier New"/>
      </w:rPr>
    </w:lvl>
    <w:lvl w:ilvl="2" w:tplc="08090005" w:tentative="1">
      <w:start w:val="1"/>
      <w:numFmt w:val="bullet"/>
      <w:lvlText w:val=""/>
      <w:lvlJc w:val="left"/>
      <w:pPr>
        <w:ind w:left="2444" w:hanging="360"/>
      </w:pPr>
      <w:rPr>
        <w:rFonts w:hint="default" w:ascii="Wingdings" w:hAnsi="Wingdings"/>
      </w:rPr>
    </w:lvl>
    <w:lvl w:ilvl="3" w:tplc="08090001" w:tentative="1">
      <w:start w:val="1"/>
      <w:numFmt w:val="bullet"/>
      <w:lvlText w:val=""/>
      <w:lvlJc w:val="left"/>
      <w:pPr>
        <w:ind w:left="3164" w:hanging="360"/>
      </w:pPr>
      <w:rPr>
        <w:rFonts w:hint="default" w:ascii="Symbol" w:hAnsi="Symbol"/>
      </w:rPr>
    </w:lvl>
    <w:lvl w:ilvl="4" w:tplc="08090003" w:tentative="1">
      <w:start w:val="1"/>
      <w:numFmt w:val="bullet"/>
      <w:lvlText w:val="o"/>
      <w:lvlJc w:val="left"/>
      <w:pPr>
        <w:ind w:left="3884" w:hanging="360"/>
      </w:pPr>
      <w:rPr>
        <w:rFonts w:hint="default" w:ascii="Courier New" w:hAnsi="Courier New" w:cs="Courier New"/>
      </w:rPr>
    </w:lvl>
    <w:lvl w:ilvl="5" w:tplc="08090005" w:tentative="1">
      <w:start w:val="1"/>
      <w:numFmt w:val="bullet"/>
      <w:lvlText w:val=""/>
      <w:lvlJc w:val="left"/>
      <w:pPr>
        <w:ind w:left="4604" w:hanging="360"/>
      </w:pPr>
      <w:rPr>
        <w:rFonts w:hint="default" w:ascii="Wingdings" w:hAnsi="Wingdings"/>
      </w:rPr>
    </w:lvl>
    <w:lvl w:ilvl="6" w:tplc="08090001" w:tentative="1">
      <w:start w:val="1"/>
      <w:numFmt w:val="bullet"/>
      <w:lvlText w:val=""/>
      <w:lvlJc w:val="left"/>
      <w:pPr>
        <w:ind w:left="5324" w:hanging="360"/>
      </w:pPr>
      <w:rPr>
        <w:rFonts w:hint="default" w:ascii="Symbol" w:hAnsi="Symbol"/>
      </w:rPr>
    </w:lvl>
    <w:lvl w:ilvl="7" w:tplc="08090003" w:tentative="1">
      <w:start w:val="1"/>
      <w:numFmt w:val="bullet"/>
      <w:lvlText w:val="o"/>
      <w:lvlJc w:val="left"/>
      <w:pPr>
        <w:ind w:left="6044" w:hanging="360"/>
      </w:pPr>
      <w:rPr>
        <w:rFonts w:hint="default" w:ascii="Courier New" w:hAnsi="Courier New" w:cs="Courier New"/>
      </w:rPr>
    </w:lvl>
    <w:lvl w:ilvl="8" w:tplc="08090005" w:tentative="1">
      <w:start w:val="1"/>
      <w:numFmt w:val="bullet"/>
      <w:lvlText w:val=""/>
      <w:lvlJc w:val="left"/>
      <w:pPr>
        <w:ind w:left="6764" w:hanging="360"/>
      </w:pPr>
      <w:rPr>
        <w:rFonts w:hint="default" w:ascii="Wingdings" w:hAnsi="Wingdings"/>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hint="default" w:ascii="Wingdings" w:hAnsi="Wingdings"/>
      </w:rPr>
    </w:lvl>
    <w:lvl w:ilvl="1" w:tplc="6212E832">
      <w:start w:val="1"/>
      <w:numFmt w:val="bullet"/>
      <w:lvlText w:val="o"/>
      <w:lvlJc w:val="left"/>
      <w:pPr>
        <w:ind w:left="1364" w:hanging="360"/>
      </w:pPr>
      <w:rPr>
        <w:rFonts w:hint="default" w:ascii="Courier New" w:hAnsi="Courier New"/>
      </w:rPr>
    </w:lvl>
    <w:lvl w:ilvl="2" w:tplc="838E698E">
      <w:start w:val="1"/>
      <w:numFmt w:val="bullet"/>
      <w:lvlText w:val=""/>
      <w:lvlJc w:val="left"/>
      <w:pPr>
        <w:ind w:left="2084" w:hanging="360"/>
      </w:pPr>
      <w:rPr>
        <w:rFonts w:hint="default" w:ascii="Wingdings" w:hAnsi="Wingdings"/>
      </w:rPr>
    </w:lvl>
    <w:lvl w:ilvl="3" w:tplc="F0C207FE">
      <w:start w:val="1"/>
      <w:numFmt w:val="bullet"/>
      <w:lvlText w:val=""/>
      <w:lvlJc w:val="left"/>
      <w:pPr>
        <w:ind w:left="2804" w:hanging="360"/>
      </w:pPr>
      <w:rPr>
        <w:rFonts w:hint="default" w:ascii="Symbol" w:hAnsi="Symbol"/>
      </w:rPr>
    </w:lvl>
    <w:lvl w:ilvl="4" w:tplc="02829E18">
      <w:start w:val="1"/>
      <w:numFmt w:val="bullet"/>
      <w:lvlText w:val="o"/>
      <w:lvlJc w:val="left"/>
      <w:pPr>
        <w:ind w:left="3524" w:hanging="360"/>
      </w:pPr>
      <w:rPr>
        <w:rFonts w:hint="default" w:ascii="Courier New" w:hAnsi="Courier New"/>
      </w:rPr>
    </w:lvl>
    <w:lvl w:ilvl="5" w:tplc="A300B92E">
      <w:start w:val="1"/>
      <w:numFmt w:val="bullet"/>
      <w:lvlText w:val=""/>
      <w:lvlJc w:val="left"/>
      <w:pPr>
        <w:ind w:left="4244" w:hanging="360"/>
      </w:pPr>
      <w:rPr>
        <w:rFonts w:hint="default" w:ascii="Wingdings" w:hAnsi="Wingdings"/>
      </w:rPr>
    </w:lvl>
    <w:lvl w:ilvl="6" w:tplc="88243176">
      <w:start w:val="1"/>
      <w:numFmt w:val="bullet"/>
      <w:lvlText w:val=""/>
      <w:lvlJc w:val="left"/>
      <w:pPr>
        <w:ind w:left="4964" w:hanging="360"/>
      </w:pPr>
      <w:rPr>
        <w:rFonts w:hint="default" w:ascii="Symbol" w:hAnsi="Symbol"/>
      </w:rPr>
    </w:lvl>
    <w:lvl w:ilvl="7" w:tplc="ED12608A">
      <w:start w:val="1"/>
      <w:numFmt w:val="bullet"/>
      <w:lvlText w:val="o"/>
      <w:lvlJc w:val="left"/>
      <w:pPr>
        <w:ind w:left="5684" w:hanging="360"/>
      </w:pPr>
      <w:rPr>
        <w:rFonts w:hint="default" w:ascii="Courier New" w:hAnsi="Courier New"/>
      </w:rPr>
    </w:lvl>
    <w:lvl w:ilvl="8" w:tplc="F9D03600">
      <w:start w:val="1"/>
      <w:numFmt w:val="bullet"/>
      <w:lvlText w:val=""/>
      <w:lvlJc w:val="left"/>
      <w:pPr>
        <w:ind w:left="6404" w:hanging="360"/>
      </w:pPr>
      <w:rPr>
        <w:rFonts w:hint="default" w:ascii="Wingdings" w:hAnsi="Wingdings"/>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hint="default" w:ascii="Symbol" w:hAnsi="Symbol"/>
      </w:rPr>
    </w:lvl>
    <w:lvl w:ilvl="1" w:tplc="593E22DE">
      <w:start w:val="1"/>
      <w:numFmt w:val="bullet"/>
      <w:lvlText w:val="o"/>
      <w:lvlJc w:val="left"/>
      <w:pPr>
        <w:ind w:left="1440" w:hanging="360"/>
      </w:pPr>
      <w:rPr>
        <w:rFonts w:hint="default" w:ascii="Courier New" w:hAnsi="Courier New"/>
      </w:rPr>
    </w:lvl>
    <w:lvl w:ilvl="2" w:tplc="23BA001C">
      <w:start w:val="1"/>
      <w:numFmt w:val="bullet"/>
      <w:lvlText w:val=""/>
      <w:lvlJc w:val="left"/>
      <w:pPr>
        <w:ind w:left="2160" w:hanging="360"/>
      </w:pPr>
      <w:rPr>
        <w:rFonts w:hint="default" w:ascii="Wingdings" w:hAnsi="Wingdings"/>
      </w:rPr>
    </w:lvl>
    <w:lvl w:ilvl="3" w:tplc="A15A72F8">
      <w:start w:val="1"/>
      <w:numFmt w:val="bullet"/>
      <w:lvlText w:val=""/>
      <w:lvlJc w:val="left"/>
      <w:pPr>
        <w:ind w:left="2880" w:hanging="360"/>
      </w:pPr>
      <w:rPr>
        <w:rFonts w:hint="default" w:ascii="Symbol" w:hAnsi="Symbol"/>
      </w:rPr>
    </w:lvl>
    <w:lvl w:ilvl="4" w:tplc="1EF63EA0">
      <w:start w:val="1"/>
      <w:numFmt w:val="bullet"/>
      <w:lvlText w:val="o"/>
      <w:lvlJc w:val="left"/>
      <w:pPr>
        <w:ind w:left="3600" w:hanging="360"/>
      </w:pPr>
      <w:rPr>
        <w:rFonts w:hint="default" w:ascii="Courier New" w:hAnsi="Courier New"/>
      </w:rPr>
    </w:lvl>
    <w:lvl w:ilvl="5" w:tplc="0D2472A4">
      <w:start w:val="1"/>
      <w:numFmt w:val="bullet"/>
      <w:lvlText w:val=""/>
      <w:lvlJc w:val="left"/>
      <w:pPr>
        <w:ind w:left="4320" w:hanging="360"/>
      </w:pPr>
      <w:rPr>
        <w:rFonts w:hint="default" w:ascii="Wingdings" w:hAnsi="Wingdings"/>
      </w:rPr>
    </w:lvl>
    <w:lvl w:ilvl="6" w:tplc="886C1DF2">
      <w:start w:val="1"/>
      <w:numFmt w:val="bullet"/>
      <w:lvlText w:val=""/>
      <w:lvlJc w:val="left"/>
      <w:pPr>
        <w:ind w:left="5040" w:hanging="360"/>
      </w:pPr>
      <w:rPr>
        <w:rFonts w:hint="default" w:ascii="Symbol" w:hAnsi="Symbol"/>
      </w:rPr>
    </w:lvl>
    <w:lvl w:ilvl="7" w:tplc="2D766B1A">
      <w:start w:val="1"/>
      <w:numFmt w:val="bullet"/>
      <w:lvlText w:val="o"/>
      <w:lvlJc w:val="left"/>
      <w:pPr>
        <w:ind w:left="5760" w:hanging="360"/>
      </w:pPr>
      <w:rPr>
        <w:rFonts w:hint="default" w:ascii="Courier New" w:hAnsi="Courier New"/>
      </w:rPr>
    </w:lvl>
    <w:lvl w:ilvl="8" w:tplc="2BA4B04A">
      <w:start w:val="1"/>
      <w:numFmt w:val="bullet"/>
      <w:lvlText w:val=""/>
      <w:lvlJc w:val="left"/>
      <w:pPr>
        <w:ind w:left="6480" w:hanging="360"/>
      </w:pPr>
      <w:rPr>
        <w:rFonts w:hint="default" w:ascii="Wingdings" w:hAnsi="Wingdings"/>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3ED7"/>
    <w:rsid w:val="000978F0"/>
    <w:rsid w:val="000A2A42"/>
    <w:rsid w:val="000A67FB"/>
    <w:rsid w:val="000B061E"/>
    <w:rsid w:val="000B18F8"/>
    <w:rsid w:val="000C306A"/>
    <w:rsid w:val="000E3A2D"/>
    <w:rsid w:val="000F1984"/>
    <w:rsid w:val="000F3BA8"/>
    <w:rsid w:val="000F4AB1"/>
    <w:rsid w:val="00103D84"/>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D7F2E"/>
    <w:rsid w:val="001F1557"/>
    <w:rsid w:val="001F22E6"/>
    <w:rsid w:val="001F6875"/>
    <w:rsid w:val="002130B5"/>
    <w:rsid w:val="00221749"/>
    <w:rsid w:val="0022239A"/>
    <w:rsid w:val="00222BED"/>
    <w:rsid w:val="0022348A"/>
    <w:rsid w:val="002373F6"/>
    <w:rsid w:val="00237EF9"/>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E4249"/>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311C2"/>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67C01"/>
    <w:rsid w:val="009834D4"/>
    <w:rsid w:val="00984A67"/>
    <w:rsid w:val="009968A7"/>
    <w:rsid w:val="009978F9"/>
    <w:rsid w:val="009A45A7"/>
    <w:rsid w:val="009B1541"/>
    <w:rsid w:val="009B31A1"/>
    <w:rsid w:val="009B4071"/>
    <w:rsid w:val="009B5953"/>
    <w:rsid w:val="009C0F62"/>
    <w:rsid w:val="009C47C2"/>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D7F03"/>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356EE"/>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2B36"/>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40380"/>
    <w:rsid w:val="00D40871"/>
    <w:rsid w:val="00D54064"/>
    <w:rsid w:val="00D74895"/>
    <w:rsid w:val="00D74DD3"/>
    <w:rsid w:val="00D74FB4"/>
    <w:rsid w:val="00D800B4"/>
    <w:rsid w:val="00D83F1E"/>
    <w:rsid w:val="00D84CBE"/>
    <w:rsid w:val="00D852E6"/>
    <w:rsid w:val="00D90F90"/>
    <w:rsid w:val="00DA32AF"/>
    <w:rsid w:val="00DA34F9"/>
    <w:rsid w:val="00DA4539"/>
    <w:rsid w:val="00DF3482"/>
    <w:rsid w:val="00DF411F"/>
    <w:rsid w:val="00DF4BF1"/>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A7FEE"/>
    <w:rsid w:val="00EB7376"/>
    <w:rsid w:val="00EE31DD"/>
    <w:rsid w:val="00EF3C7A"/>
    <w:rsid w:val="00F06858"/>
    <w:rsid w:val="00F06AB3"/>
    <w:rsid w:val="00F1013A"/>
    <w:rsid w:val="00F10742"/>
    <w:rsid w:val="00F11597"/>
    <w:rsid w:val="00F13518"/>
    <w:rsid w:val="00F14A22"/>
    <w:rsid w:val="00F320F5"/>
    <w:rsid w:val="00F3480E"/>
    <w:rsid w:val="00F55725"/>
    <w:rsid w:val="00F60345"/>
    <w:rsid w:val="00F609F3"/>
    <w:rsid w:val="00F60F27"/>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3673333"/>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000H2" w:customStyle="1">
    <w:name w:val="000 – H2"/>
    <w:autoRedefine/>
    <w:qFormat/>
    <w:rsid w:val="00D852E6"/>
    <w:pPr>
      <w:spacing w:before="480" w:after="0" w:line="300" w:lineRule="exact"/>
    </w:pPr>
    <w:rPr>
      <w:rFonts w:ascii="Audi Type Extended" w:hAnsi="Audi Type Extended" w:eastAsia="Times New Roman" w:cs="Audi Type"/>
      <w:b/>
      <w:color w:val="000000" w:themeColor="text1"/>
      <w:sz w:val="20"/>
      <w:szCs w:val="18"/>
      <w:lang w:val="de-DE" w:eastAsia="de-DE"/>
    </w:rPr>
  </w:style>
  <w:style w:type="paragraph" w:styleId="000H1" w:customStyle="1">
    <w:name w:val="000 – H1"/>
    <w:autoRedefine/>
    <w:qFormat/>
    <w:rsid w:val="001A058C"/>
    <w:pPr>
      <w:suppressAutoHyphens/>
      <w:spacing w:after="480" w:line="400" w:lineRule="exact"/>
      <w:ind w:right="-22"/>
    </w:pPr>
    <w:rPr>
      <w:rFonts w:ascii="Audi Type Extended" w:hAnsi="Audi Type Extended" w:eastAsia="Times New Roman" w:cs="Arial"/>
      <w:b/>
      <w:bCs/>
      <w:color w:val="000000" w:themeColor="text1"/>
      <w:sz w:val="28"/>
      <w:szCs w:val="28"/>
      <w:lang w:val="de-DE" w:eastAsia="de-DE"/>
    </w:rPr>
  </w:style>
  <w:style w:type="paragraph" w:styleId="000Introduction" w:customStyle="1">
    <w:name w:val="000 – Introduction"/>
    <w:next w:val="000Copy"/>
    <w:autoRedefine/>
    <w:qFormat/>
    <w:rsid w:val="00860191"/>
    <w:pPr>
      <w:widowControl w:val="0"/>
      <w:suppressAutoHyphens/>
      <w:spacing w:before="480" w:after="480" w:line="300" w:lineRule="exact"/>
    </w:pPr>
    <w:rPr>
      <w:rFonts w:ascii="Audi Type" w:hAnsi="Audi Type" w:eastAsia="Times New Roman" w:cs="Times New Roman"/>
      <w:b/>
      <w:color w:val="000000" w:themeColor="text1"/>
      <w:sz w:val="20"/>
      <w:szCs w:val="20"/>
      <w:lang w:val="de-DE" w:eastAsia="de-DE"/>
    </w:rPr>
  </w:style>
  <w:style w:type="paragraph" w:styleId="000Kontakt" w:customStyle="1">
    <w:name w:val="000 – Kontakt"/>
    <w:basedOn w:val="Normal"/>
    <w:autoRedefine/>
    <w:qFormat/>
    <w:rsid w:val="00D852E6"/>
    <w:pPr>
      <w:suppressAutoHyphens/>
      <w:spacing w:after="0" w:line="300" w:lineRule="exact"/>
    </w:pPr>
    <w:rPr>
      <w:rFonts w:ascii="Audi Type" w:hAnsi="Audi Type" w:eastAsia="Times New Roman" w:cs="Arial"/>
      <w:b/>
      <w:sz w:val="20"/>
      <w:szCs w:val="20"/>
      <w:lang w:eastAsia="de-DE"/>
    </w:rPr>
  </w:style>
  <w:style w:type="paragraph" w:styleId="000Verbrauchsangaben" w:customStyle="1">
    <w:name w:val="000 – Verbrauchsangaben"/>
    <w:autoRedefine/>
    <w:qFormat/>
    <w:rsid w:val="00D852E6"/>
    <w:pPr>
      <w:suppressAutoHyphens/>
      <w:spacing w:before="120" w:after="0" w:line="240" w:lineRule="auto"/>
    </w:pPr>
    <w:rPr>
      <w:rFonts w:ascii="Audi Type" w:hAnsi="Audi Type" w:eastAsia="Times New Roman" w:cs="Arial"/>
      <w:color w:val="000000"/>
      <w:sz w:val="20"/>
      <w:szCs w:val="20"/>
      <w:lang w:val="de-DE" w:eastAsia="de-DE"/>
    </w:rPr>
  </w:style>
  <w:style w:type="paragraph" w:styleId="000Copy" w:customStyle="1">
    <w:name w:val="000 – Copy"/>
    <w:autoRedefine/>
    <w:qFormat/>
    <w:rsid w:val="00614A36"/>
    <w:pPr>
      <w:widowControl w:val="0"/>
      <w:suppressAutoHyphens/>
      <w:spacing w:after="0" w:line="300" w:lineRule="exact"/>
    </w:pPr>
    <w:rPr>
      <w:rFonts w:ascii="Audi Type" w:hAnsi="Audi Type" w:eastAsia="Times New Roman" w:cs="Times New Roman"/>
      <w:color w:val="000000" w:themeColor="text1"/>
      <w:sz w:val="20"/>
      <w:szCs w:val="20"/>
      <w:lang w:val="de-DE" w:eastAsia="de-DE"/>
    </w:rPr>
  </w:style>
  <w:style w:type="paragraph" w:styleId="000Bulletpoint" w:customStyle="1">
    <w:name w:val="000 – Bulletpoint"/>
    <w:autoRedefine/>
    <w:qFormat/>
    <w:rsid w:val="00F83B97"/>
    <w:pPr>
      <w:spacing w:after="120" w:line="240" w:lineRule="auto"/>
      <w:ind w:right="-22"/>
    </w:pPr>
    <w:rPr>
      <w:rFonts w:ascii="Audi Type" w:hAnsi="Audi Type" w:eastAsia="Times New Roman" w:cs="Arial"/>
      <w:b/>
      <w:bCs/>
      <w:color w:val="000000" w:themeColor="text1"/>
      <w:kern w:val="2"/>
      <w:sz w:val="24"/>
      <w:szCs w:val="24"/>
      <w:lang w:val="de-DE" w:eastAsia="de-DE"/>
    </w:rPr>
  </w:style>
  <w:style w:type="paragraph" w:styleId="000Link" w:customStyle="1">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styleId="000Abbinder" w:customStyle="1">
    <w:name w:val="000 – Abbinder"/>
    <w:qFormat/>
    <w:rsid w:val="00D852E6"/>
    <w:pPr>
      <w:widowControl w:val="0"/>
      <w:suppressAutoHyphens/>
      <w:spacing w:after="120" w:line="240" w:lineRule="auto"/>
      <w:jc w:val="both"/>
    </w:pPr>
    <w:rPr>
      <w:rFonts w:ascii="Audi Type" w:hAnsi="Audi Type" w:eastAsia="Times New Roman"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hAnsi="Audi Type" w:cs="Times New Roman (Textkörper CS)" w:eastAsiaTheme="minorHAnsi"/>
      <w:color w:val="000000" w:themeColor="text1"/>
      <w:sz w:val="20"/>
      <w:szCs w:val="24"/>
      <w:lang w:val="de-DE" w:eastAsia="en-US"/>
    </w:rPr>
    <w:tblPr>
      <w:tblInd w:w="0" w:type="nil"/>
      <w:tblCellMar>
        <w:left w:w="0" w:type="dxa"/>
        <w:right w:w="0" w:type="dxa"/>
      </w:tblCellMar>
    </w:tblPr>
  </w:style>
  <w:style w:type="paragraph" w:styleId="000KontaktnichtFett" w:customStyle="1">
    <w:name w:val="000 – Kontakt nicht Fett"/>
    <w:basedOn w:val="Normal"/>
    <w:qFormat/>
    <w:rsid w:val="00D852E6"/>
    <w:pPr>
      <w:suppressAutoHyphens/>
      <w:spacing w:after="0" w:line="300" w:lineRule="exact"/>
    </w:pPr>
    <w:rPr>
      <w:rFonts w:ascii="Audi Type" w:hAnsi="Audi Type" w:eastAsia="Times New Roman"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styleId="HeaderChar" w:customStyle="1">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styleId="FooterChar" w:customStyle="1">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hAnsi="Audi Type" w:eastAsia="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hAnsi="Audi Type" w:eastAsia="Audi Type" w:cs="Audi Type"/>
      <w:sz w:val="20"/>
      <w:szCs w:val="20"/>
    </w:rPr>
  </w:style>
  <w:style w:type="character" w:styleId="CommentTextChar" w:customStyle="1">
    <w:name w:val="Comment Text Char"/>
    <w:basedOn w:val="DefaultParagraphFont"/>
    <w:link w:val="CommentText"/>
    <w:uiPriority w:val="99"/>
    <w:rsid w:val="0041427F"/>
    <w:rPr>
      <w:rFonts w:ascii="Audi Type" w:hAnsi="Audi Type" w:eastAsia="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styleId="CommentSubjectChar" w:customStyle="1">
    <w:name w:val="Comment Subject Char"/>
    <w:basedOn w:val="CommentTextChar"/>
    <w:link w:val="CommentSubject"/>
    <w:uiPriority w:val="99"/>
    <w:semiHidden/>
    <w:rsid w:val="0041427F"/>
    <w:rPr>
      <w:rFonts w:ascii="Audi Type" w:hAnsi="Audi Type" w:eastAsia="Audi Type" w:cs="Audi Type"/>
      <w:b/>
      <w:bCs/>
      <w:sz w:val="20"/>
      <w:szCs w:val="20"/>
    </w:rPr>
  </w:style>
  <w:style w:type="paragraph" w:styleId="Revision">
    <w:name w:val="Revision"/>
    <w:hidden/>
    <w:uiPriority w:val="99"/>
    <w:semiHidden/>
    <w:rsid w:val="00E871B4"/>
    <w:pPr>
      <w:spacing w:after="0" w:line="240" w:lineRule="auto"/>
    </w:pPr>
  </w:style>
  <w:style w:type="table" w:styleId="000TabelleAUDI1" w:customStyle="1">
    <w:name w:val="000– Tabelle AUDI1"/>
    <w:basedOn w:val="TableNormal"/>
    <w:next w:val="TableGrid"/>
    <w:uiPriority w:val="59"/>
    <w:rsid w:val="006F16CE"/>
    <w:pPr>
      <w:spacing w:after="0" w:line="240" w:lineRule="auto"/>
    </w:pPr>
    <w:rPr>
      <w:rFonts w:ascii="Audi Type" w:hAnsi="Audi Type" w:cs="Times New Roman (Textkörper CS)" w:eastAsiaTheme="minorHAnsi"/>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styleId="paragraph" w:customStyle="1">
    <w:name w:val="paragraph"/>
    <w:basedOn w:val="Normal"/>
    <w:rsid w:val="008B59B1"/>
    <w:pPr>
      <w:spacing w:before="100" w:beforeAutospacing="1" w:after="100" w:afterAutospacing="1" w:line="240" w:lineRule="auto"/>
    </w:pPr>
    <w:rPr>
      <w:rFonts w:ascii="Times New Roman" w:hAnsi="Times New Roman" w:eastAsia="Times New Roman" w:cs="Times New Roman"/>
      <w:sz w:val="24"/>
      <w:szCs w:val="24"/>
      <w:lang w:val="en-GB" w:eastAsia="en-GB"/>
    </w:rPr>
  </w:style>
  <w:style w:type="character" w:styleId="normaltextrun" w:customStyle="1">
    <w:name w:val="normaltextrun"/>
    <w:basedOn w:val="DefaultParagraphFont"/>
    <w:rsid w:val="008B59B1"/>
  </w:style>
  <w:style w:type="character" w:styleId="eop" w:customStyle="1">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hAnsi="Times New Roman" w:eastAsia="Times New Roman" w:cs="Times New Roman"/>
      <w:sz w:val="24"/>
      <w:szCs w:val="24"/>
      <w:lang w:val="en-GB" w:eastAsia="en-GB"/>
    </w:rPr>
  </w:style>
  <w:style w:type="paragraph" w:styleId="p1" w:customStyle="1">
    <w:name w:val="p1"/>
    <w:basedOn w:val="Normal"/>
    <w:rsid w:val="003B7339"/>
    <w:pPr>
      <w:spacing w:after="0" w:line="240" w:lineRule="auto"/>
    </w:pPr>
    <w:rPr>
      <w:rFonts w:ascii="Audi Type" w:hAnsi="Audi Type" w:eastAsia="Times New Roman" w:cs="Times New Roman"/>
      <w:color w:val="000000"/>
      <w:sz w:val="18"/>
      <w:szCs w:val="18"/>
      <w:lang w:val="en-GB" w:eastAsia="en-GB"/>
    </w:rPr>
  </w:style>
  <w:style w:type="character" w:styleId="s1" w:customStyle="1">
    <w:name w:val="s1"/>
    <w:basedOn w:val="DefaultParagraphFont"/>
    <w:rsid w:val="003B7339"/>
    <w:rPr>
      <w:rFonts w:hint="default" w:ascii="Helvetica" w:hAnsi="Helvetica"/>
      <w:sz w:val="21"/>
      <w:szCs w:val="21"/>
    </w:rPr>
  </w:style>
  <w:style w:type="character" w:styleId="s2" w:customStyle="1">
    <w:name w:val="s2"/>
    <w:basedOn w:val="DefaultParagraphFont"/>
    <w:rsid w:val="003B7339"/>
    <w:rPr>
      <w:rFonts w:hint="default"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angelina.getmanchuk@vwgme.com" TargetMode="External" Id="rId13" /><Relationship Type="http://schemas.openxmlformats.org/officeDocument/2006/relationships/image" Target="media/image4.jpg"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hyperlink" Target="https://news.audimiddleeast.com/" TargetMode="External" Id="rId21" /><Relationship Type="http://schemas.openxmlformats.org/officeDocument/2006/relationships/settings" Target="settings.xml" Id="rId7" /><Relationship Type="http://schemas.openxmlformats.org/officeDocument/2006/relationships/hyperlink" Target="https://adidas.com/motorsport" TargetMode="External" Id="rId12" /><Relationship Type="http://schemas.openxmlformats.org/officeDocument/2006/relationships/image" Target="media/image3.jp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2.jpg" Id="rId16" /><Relationship Type="http://schemas.openxmlformats.org/officeDocument/2006/relationships/hyperlink" Target="https://www.audi-me.com/"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store.audif1.com/"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image" Target="media/image1.jpg"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mailto:AudiMiddleEastPR@wearetheromans.com"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news.audimiddleeast.com/en/" TargetMode="External" Id="rId14" /><Relationship Type="http://schemas.openxmlformats.org/officeDocument/2006/relationships/header" Target="header1.xml" Id="rId22" /></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46d09c8ec351edffcafebe66e88a9d4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defe47bcdcd1bd99f4c64357e1034691"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2.xml><?xml version="1.0" encoding="utf-8"?>
<ds:datastoreItem xmlns:ds="http://schemas.openxmlformats.org/officeDocument/2006/customXml" ds:itemID="{DD1CE104-FFEA-4750-A750-C19C884AFD1A}"/>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Volkswagen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Slichna, Maryna (AE/GAM)</dc:creator>
  <keywords/>
  <dc:description/>
  <lastModifiedBy>Maulini Sikri</lastModifiedBy>
  <revision>10</revision>
  <lastPrinted>2025-11-04T16:38:00.0000000Z</lastPrinted>
  <dcterms:created xsi:type="dcterms:W3CDTF">2025-11-11T05:45:00.0000000Z</dcterms:created>
  <dcterms:modified xsi:type="dcterms:W3CDTF">2026-02-18T13:09:47.9274811Z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